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F7" w:rsidRPr="00771093" w:rsidRDefault="00157012" w:rsidP="008501F8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b/>
          <w:kern w:val="0"/>
          <w:szCs w:val="24"/>
        </w:rPr>
      </w:pPr>
      <w:r w:rsidRPr="00771093">
        <w:rPr>
          <w:rFonts w:hint="eastAsia"/>
          <w:b/>
          <w:szCs w:val="24"/>
        </w:rPr>
        <w:t>「</w:t>
      </w:r>
      <w:r w:rsidR="007678F7" w:rsidRPr="00771093">
        <w:rPr>
          <w:rFonts w:hint="eastAsia"/>
          <w:b/>
          <w:szCs w:val="24"/>
        </w:rPr>
        <w:t>e</w:t>
      </w:r>
      <w:r w:rsidR="007678F7" w:rsidRPr="00771093">
        <w:rPr>
          <w:rFonts w:hint="eastAsia"/>
          <w:b/>
          <w:szCs w:val="24"/>
        </w:rPr>
        <w:t>起學習</w:t>
      </w:r>
      <w:r w:rsidR="007678F7" w:rsidRPr="00771093">
        <w:rPr>
          <w:rFonts w:hint="eastAsia"/>
          <w:b/>
          <w:szCs w:val="24"/>
        </w:rPr>
        <w:t xml:space="preserve"> Teach Free</w:t>
      </w:r>
      <w:r w:rsidRPr="00771093">
        <w:rPr>
          <w:rFonts w:hint="eastAsia"/>
          <w:b/>
          <w:szCs w:val="24"/>
        </w:rPr>
        <w:t>」</w:t>
      </w:r>
      <w:r w:rsidR="00B67589" w:rsidRPr="00771093">
        <w:rPr>
          <w:rFonts w:hint="eastAsia"/>
          <w:b/>
          <w:szCs w:val="24"/>
        </w:rPr>
        <w:t xml:space="preserve"> </w:t>
      </w:r>
      <w:r w:rsidR="007678F7" w:rsidRPr="00771093">
        <w:rPr>
          <w:rFonts w:ascii="Arial" w:eastAsia="新細明體" w:hAnsi="Arial" w:cs="Arial" w:hint="eastAsia"/>
          <w:b/>
          <w:kern w:val="0"/>
          <w:szCs w:val="24"/>
        </w:rPr>
        <w:t>2014</w:t>
      </w:r>
      <w:r w:rsidR="007678F7" w:rsidRPr="00771093">
        <w:rPr>
          <w:rFonts w:ascii="Arial" w:eastAsia="新細明體" w:hAnsi="Arial" w:cs="Arial" w:hint="eastAsia"/>
          <w:b/>
          <w:kern w:val="0"/>
          <w:szCs w:val="24"/>
        </w:rPr>
        <w:t>高瞻計畫自由軟體教師工作坊</w:t>
      </w:r>
    </w:p>
    <w:p w:rsidR="008501F8" w:rsidRPr="00C74BD8" w:rsidRDefault="008501F8" w:rsidP="00CD2E5F">
      <w:pPr>
        <w:rPr>
          <w:b/>
          <w:sz w:val="22"/>
        </w:rPr>
      </w:pPr>
    </w:p>
    <w:p w:rsidR="00DC4839" w:rsidRPr="00C74BD8" w:rsidRDefault="00DC4839" w:rsidP="00CD2E5F">
      <w:pPr>
        <w:rPr>
          <w:b/>
          <w:sz w:val="22"/>
        </w:rPr>
      </w:pPr>
      <w:r w:rsidRPr="00C74BD8">
        <w:rPr>
          <w:rFonts w:hint="eastAsia"/>
          <w:b/>
          <w:sz w:val="22"/>
        </w:rPr>
        <w:t>活動說明：</w:t>
      </w:r>
      <w:bookmarkStart w:id="0" w:name="_GoBack"/>
      <w:bookmarkEnd w:id="0"/>
    </w:p>
    <w:p w:rsidR="00DC4839" w:rsidRPr="00C74BD8" w:rsidRDefault="00DC4839" w:rsidP="00CD2E5F">
      <w:pPr>
        <w:rPr>
          <w:b/>
          <w:sz w:val="22"/>
        </w:rPr>
      </w:pPr>
    </w:p>
    <w:p w:rsidR="00B67589" w:rsidRPr="00C74BD8" w:rsidRDefault="00CD2E5F" w:rsidP="00CD2E5F">
      <w:pPr>
        <w:rPr>
          <w:sz w:val="22"/>
        </w:rPr>
      </w:pPr>
      <w:r w:rsidRPr="00C74BD8">
        <w:rPr>
          <w:rFonts w:hint="eastAsia"/>
          <w:sz w:val="22"/>
        </w:rPr>
        <w:t>讓教學更容易，讓學習更有趣</w:t>
      </w:r>
    </w:p>
    <w:p w:rsidR="00DC4839" w:rsidRPr="00C74BD8" w:rsidRDefault="00DC4839" w:rsidP="00CD2E5F">
      <w:pPr>
        <w:rPr>
          <w:sz w:val="22"/>
        </w:rPr>
      </w:pPr>
    </w:p>
    <w:p w:rsidR="008501F8" w:rsidRPr="00C74BD8" w:rsidRDefault="00CD2E5F" w:rsidP="00157012">
      <w:pPr>
        <w:rPr>
          <w:sz w:val="22"/>
        </w:rPr>
      </w:pPr>
      <w:r w:rsidRPr="00C74BD8">
        <w:rPr>
          <w:rFonts w:hint="eastAsia"/>
          <w:sz w:val="22"/>
        </w:rPr>
        <w:t>隨著科技的進步，電腦除了放映投影片的傳統教學方法，還有更多更好的新用法！高瞻計畫自由軟體教師工作坊，將介紹</w:t>
      </w:r>
      <w:r w:rsidR="00B67589" w:rsidRPr="00C74BD8">
        <w:rPr>
          <w:rFonts w:hint="eastAsia"/>
          <w:sz w:val="22"/>
        </w:rPr>
        <w:t>教師</w:t>
      </w:r>
      <w:r w:rsidRPr="00C74BD8">
        <w:rPr>
          <w:rFonts w:hint="eastAsia"/>
          <w:sz w:val="22"/>
        </w:rPr>
        <w:t>認識跨平台好用的自由軟體，協助教師善用資訊科技，將自由軟體帶入教室，可以幫助學生解決問題，讓教學事半功倍。</w:t>
      </w:r>
      <w:r w:rsidR="0051165F" w:rsidRPr="00C74BD8">
        <w:rPr>
          <w:rFonts w:hint="eastAsia"/>
          <w:sz w:val="22"/>
        </w:rPr>
        <w:t>此次工作坊將</w:t>
      </w:r>
      <w:r w:rsidRPr="00C74BD8">
        <w:rPr>
          <w:rFonts w:hint="eastAsia"/>
          <w:sz w:val="22"/>
        </w:rPr>
        <w:t>帶領</w:t>
      </w:r>
      <w:r w:rsidR="008501F8" w:rsidRPr="00C74BD8">
        <w:rPr>
          <w:rFonts w:hint="eastAsia"/>
          <w:sz w:val="22"/>
        </w:rPr>
        <w:t>教師實際課堂操作，</w:t>
      </w:r>
      <w:r w:rsidR="0051165F" w:rsidRPr="00C74BD8">
        <w:rPr>
          <w:rFonts w:hint="eastAsia"/>
          <w:sz w:val="22"/>
        </w:rPr>
        <w:t>期待</w:t>
      </w:r>
      <w:r w:rsidR="008501F8" w:rsidRPr="00C74BD8">
        <w:rPr>
          <w:rFonts w:hint="eastAsia"/>
          <w:sz w:val="22"/>
        </w:rPr>
        <w:t>下學期起讓自由軟體製作的教材成為</w:t>
      </w:r>
      <w:r w:rsidR="0051165F" w:rsidRPr="00C74BD8">
        <w:rPr>
          <w:rFonts w:hint="eastAsia"/>
          <w:sz w:val="22"/>
        </w:rPr>
        <w:t>你</w:t>
      </w:r>
      <w:r w:rsidR="008501F8" w:rsidRPr="00C74BD8">
        <w:rPr>
          <w:rFonts w:hint="eastAsia"/>
          <w:sz w:val="22"/>
        </w:rPr>
        <w:t>教學的好幫手！</w:t>
      </w:r>
    </w:p>
    <w:p w:rsidR="007678F7" w:rsidRPr="00C74BD8" w:rsidRDefault="007678F7" w:rsidP="007678F7">
      <w:pPr>
        <w:widowControl/>
        <w:shd w:val="clear" w:color="auto" w:fill="FFFFFF"/>
        <w:spacing w:before="165" w:line="300" w:lineRule="atLeast"/>
        <w:rPr>
          <w:rFonts w:ascii="Times New Roman" w:eastAsiaTheme="majorEastAsia" w:hAnsi="Times New Roman" w:cs="Times New Roman"/>
          <w:color w:val="2C2B2B"/>
          <w:kern w:val="0"/>
          <w:sz w:val="22"/>
        </w:rPr>
      </w:pPr>
      <w:r w:rsidRPr="00C74BD8">
        <w:rPr>
          <w:rFonts w:ascii="Times New Roman" w:eastAsiaTheme="majorEastAsia" w:hAnsi="Times New Roman" w:cs="Times New Roman"/>
          <w:b/>
          <w:color w:val="2C2B2B"/>
          <w:kern w:val="0"/>
          <w:sz w:val="22"/>
        </w:rPr>
        <w:t>主辦單位：</w:t>
      </w:r>
      <w:proofErr w:type="gramStart"/>
      <w:r w:rsidRPr="00C74BD8">
        <w:rPr>
          <w:rFonts w:ascii="Times New Roman" w:eastAsiaTheme="majorEastAsia" w:hAnsi="Times New Roman" w:cs="Times New Roman"/>
          <w:color w:val="2C2B2B"/>
          <w:kern w:val="0"/>
          <w:sz w:val="22"/>
        </w:rPr>
        <w:t>科技部高瞻</w:t>
      </w:r>
      <w:proofErr w:type="gramEnd"/>
      <w:r w:rsidRPr="00C74BD8">
        <w:rPr>
          <w:rFonts w:ascii="Times New Roman" w:eastAsiaTheme="majorEastAsia" w:hAnsi="Times New Roman" w:cs="Times New Roman"/>
          <w:color w:val="2C2B2B"/>
          <w:kern w:val="0"/>
          <w:sz w:val="22"/>
        </w:rPr>
        <w:t>計畫、國立臺灣大學科學教育發展中心</w:t>
      </w:r>
    </w:p>
    <w:p w:rsidR="009C7399" w:rsidRPr="00C74BD8" w:rsidRDefault="007678F7" w:rsidP="009C7399">
      <w:pPr>
        <w:widowControl/>
        <w:shd w:val="clear" w:color="auto" w:fill="FFFFFF"/>
        <w:spacing w:before="165" w:line="300" w:lineRule="atLeast"/>
        <w:rPr>
          <w:rFonts w:ascii="Times New Roman" w:eastAsiaTheme="majorEastAsia" w:hAnsi="Times New Roman" w:cs="Times New Roman"/>
          <w:color w:val="2C2B2B"/>
          <w:kern w:val="0"/>
          <w:sz w:val="22"/>
        </w:rPr>
      </w:pPr>
      <w:r w:rsidRPr="00C74BD8">
        <w:rPr>
          <w:rFonts w:ascii="Times New Roman" w:eastAsiaTheme="majorEastAsia" w:hAnsi="Times New Roman" w:cs="Times New Roman"/>
          <w:b/>
          <w:color w:val="2C2B2B"/>
          <w:kern w:val="0"/>
          <w:sz w:val="22"/>
        </w:rPr>
        <w:t>協辦單位：</w:t>
      </w:r>
      <w:r w:rsidR="008501F8" w:rsidRPr="00C74BD8">
        <w:rPr>
          <w:rFonts w:ascii="Times New Roman" w:eastAsiaTheme="majorEastAsia" w:hAnsi="Times New Roman" w:cs="Times New Roman"/>
          <w:color w:val="222222"/>
          <w:sz w:val="22"/>
          <w:shd w:val="clear" w:color="auto" w:fill="FFFFFF"/>
        </w:rPr>
        <w:t>教育部校園自由軟體數位資源推廣服務中心</w:t>
      </w:r>
    </w:p>
    <w:p w:rsidR="009C7399" w:rsidRPr="00C74BD8" w:rsidRDefault="009C7399" w:rsidP="009C7399">
      <w:pPr>
        <w:widowControl/>
        <w:shd w:val="clear" w:color="auto" w:fill="FFFFFF"/>
        <w:spacing w:before="165" w:line="300" w:lineRule="atLeast"/>
        <w:rPr>
          <w:rFonts w:ascii="Times New Roman" w:eastAsia="新細明體" w:hAnsi="Times New Roman" w:cs="Times New Roman"/>
          <w:color w:val="2C2B2B"/>
          <w:kern w:val="0"/>
          <w:sz w:val="22"/>
        </w:rPr>
      </w:pPr>
      <w:r w:rsidRPr="00C74BD8">
        <w:rPr>
          <w:rFonts w:ascii="Times New Roman" w:eastAsia="新細明體" w:hAnsi="Times New Roman" w:cs="Times New Roman"/>
          <w:b/>
          <w:bCs/>
          <w:kern w:val="0"/>
          <w:sz w:val="22"/>
        </w:rPr>
        <w:t>時間地點：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7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月</w:t>
      </w:r>
      <w:r w:rsidR="007678F7"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7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日（</w:t>
      </w:r>
      <w:r w:rsidR="007678F7"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一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）</w:t>
      </w:r>
      <w:r w:rsidR="00B67589" w:rsidRPr="00C74BD8">
        <w:rPr>
          <w:rFonts w:ascii="Times New Roman" w:eastAsia="新細明體" w:hAnsi="Times New Roman" w:cs="Times New Roman" w:hint="eastAsia"/>
          <w:color w:val="2C2B2B"/>
          <w:kern w:val="0"/>
          <w:sz w:val="22"/>
        </w:rPr>
        <w:t>9:00-17:00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國立臺灣大學</w:t>
      </w:r>
      <w:r w:rsidR="007678F7"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博雅教學館</w:t>
      </w:r>
    </w:p>
    <w:p w:rsidR="00F14766" w:rsidRPr="00C74BD8" w:rsidRDefault="009C7399" w:rsidP="009C7399">
      <w:pPr>
        <w:widowControl/>
        <w:shd w:val="clear" w:color="auto" w:fill="FFFFFF"/>
        <w:spacing w:before="165" w:line="300" w:lineRule="atLeast"/>
        <w:rPr>
          <w:rFonts w:ascii="Times New Roman" w:eastAsia="新細明體" w:hAnsi="Times New Roman" w:cs="Times New Roman"/>
          <w:color w:val="2C2B2B"/>
          <w:kern w:val="0"/>
          <w:sz w:val="22"/>
        </w:rPr>
      </w:pPr>
      <w:r w:rsidRPr="00C74BD8">
        <w:rPr>
          <w:rFonts w:ascii="Times New Roman" w:eastAsia="新細明體" w:hAnsi="Times New Roman" w:cs="Times New Roman"/>
          <w:b/>
          <w:bCs/>
          <w:kern w:val="0"/>
          <w:sz w:val="22"/>
        </w:rPr>
        <w:t>參加對象：</w:t>
      </w:r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全國高中職自然科教師</w:t>
      </w:r>
    </w:p>
    <w:p w:rsidR="00B67589" w:rsidRPr="00C74BD8" w:rsidRDefault="00B67589" w:rsidP="009C7399">
      <w:pPr>
        <w:widowControl/>
        <w:shd w:val="clear" w:color="auto" w:fill="FFFFFF"/>
        <w:spacing w:before="165" w:line="300" w:lineRule="atLeast"/>
        <w:rPr>
          <w:rStyle w:val="a4"/>
          <w:rFonts w:ascii="Times New Roman" w:hAnsi="Times New Roman" w:cs="Times New Roman"/>
          <w:sz w:val="22"/>
        </w:rPr>
      </w:pPr>
      <w:r w:rsidRPr="00C74BD8">
        <w:rPr>
          <w:rFonts w:ascii="Times New Roman" w:eastAsia="新細明體" w:hAnsi="Times New Roman" w:cs="Times New Roman"/>
          <w:b/>
          <w:color w:val="2C2B2B"/>
          <w:kern w:val="0"/>
          <w:sz w:val="22"/>
        </w:rPr>
        <w:t>報名方式：</w:t>
      </w:r>
      <w:proofErr w:type="gramStart"/>
      <w:r w:rsidRPr="00C74BD8">
        <w:rPr>
          <w:rFonts w:ascii="Times New Roman" w:eastAsia="新細明體" w:hAnsi="Times New Roman" w:cs="Times New Roman"/>
          <w:color w:val="2C2B2B"/>
          <w:kern w:val="0"/>
          <w:sz w:val="22"/>
        </w:rPr>
        <w:t>線上報名</w:t>
      </w:r>
      <w:proofErr w:type="gramEnd"/>
      <w:r w:rsidR="00DC4839" w:rsidRPr="00C74BD8">
        <w:rPr>
          <w:rFonts w:ascii="Times New Roman" w:eastAsia="新細明體" w:hAnsi="Times New Roman" w:cs="Times New Roman" w:hint="eastAsia"/>
          <w:color w:val="2C2B2B"/>
          <w:kern w:val="0"/>
          <w:sz w:val="22"/>
        </w:rPr>
        <w:t>系統：</w:t>
      </w:r>
      <w:hyperlink r:id="rId8" w:history="1">
        <w:r w:rsidRPr="00C74BD8">
          <w:rPr>
            <w:rStyle w:val="a4"/>
            <w:rFonts w:ascii="Times New Roman" w:hAnsi="Times New Roman" w:cs="Times New Roman"/>
            <w:sz w:val="22"/>
          </w:rPr>
          <w:t>http://case.ntu.edu.tw/register/activity.php?sn=69</w:t>
        </w:r>
      </w:hyperlink>
    </w:p>
    <w:p w:rsidR="00B67589" w:rsidRPr="00C74BD8" w:rsidRDefault="00B67589" w:rsidP="009C7399">
      <w:pPr>
        <w:widowControl/>
        <w:shd w:val="clear" w:color="auto" w:fill="FFFFFF"/>
        <w:spacing w:before="165" w:line="300" w:lineRule="atLeast"/>
        <w:rPr>
          <w:rStyle w:val="a4"/>
          <w:rFonts w:ascii="Times New Roman" w:hAnsi="Times New Roman" w:cs="Times New Roman"/>
          <w:b/>
          <w:color w:val="auto"/>
          <w:sz w:val="22"/>
          <w:u w:val="none"/>
        </w:rPr>
      </w:pPr>
      <w:r w:rsidRPr="00C74BD8">
        <w:rPr>
          <w:rStyle w:val="a4"/>
          <w:rFonts w:ascii="Times New Roman" w:hAnsi="Times New Roman" w:cs="Times New Roman"/>
          <w:b/>
          <w:color w:val="auto"/>
          <w:sz w:val="22"/>
          <w:u w:val="none"/>
        </w:rPr>
        <w:t>報名截止：</w:t>
      </w:r>
      <w:r w:rsidRPr="00C74BD8">
        <w:rPr>
          <w:rStyle w:val="a4"/>
          <w:rFonts w:ascii="Times New Roman" w:hAnsi="Times New Roman" w:cs="Times New Roman"/>
          <w:color w:val="auto"/>
          <w:sz w:val="22"/>
          <w:u w:val="none"/>
        </w:rPr>
        <w:t>7</w:t>
      </w:r>
      <w:r w:rsidRPr="00C74BD8">
        <w:rPr>
          <w:rStyle w:val="a4"/>
          <w:rFonts w:ascii="Times New Roman" w:hAnsi="Times New Roman" w:cs="Times New Roman"/>
          <w:color w:val="auto"/>
          <w:sz w:val="22"/>
          <w:u w:val="none"/>
        </w:rPr>
        <w:t>月</w:t>
      </w:r>
      <w:r w:rsidRPr="00C74BD8">
        <w:rPr>
          <w:rStyle w:val="a4"/>
          <w:rFonts w:ascii="Times New Roman" w:hAnsi="Times New Roman" w:cs="Times New Roman"/>
          <w:color w:val="auto"/>
          <w:sz w:val="22"/>
          <w:u w:val="none"/>
        </w:rPr>
        <w:t>4</w:t>
      </w:r>
      <w:r w:rsidRPr="00C74BD8">
        <w:rPr>
          <w:rStyle w:val="a4"/>
          <w:rFonts w:ascii="Times New Roman" w:hAnsi="Times New Roman" w:cs="Times New Roman"/>
          <w:color w:val="auto"/>
          <w:sz w:val="22"/>
          <w:u w:val="none"/>
        </w:rPr>
        <w:t>日（五）截止</w:t>
      </w:r>
    </w:p>
    <w:p w:rsidR="00DC4839" w:rsidRPr="00C74BD8" w:rsidRDefault="00DC4839" w:rsidP="00DC4839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b/>
          <w:bCs/>
          <w:kern w:val="0"/>
          <w:sz w:val="22"/>
        </w:rPr>
      </w:pPr>
      <w:r w:rsidRPr="00C74BD8">
        <w:rPr>
          <w:rFonts w:ascii="Arial" w:eastAsia="新細明體" w:hAnsi="Arial" w:cs="Arial"/>
          <w:b/>
          <w:bCs/>
          <w:kern w:val="0"/>
          <w:sz w:val="22"/>
        </w:rPr>
        <w:t>注意事項：</w:t>
      </w:r>
    </w:p>
    <w:p w:rsidR="00DC4839" w:rsidRPr="00C74BD8" w:rsidRDefault="00DC4839" w:rsidP="00DC4839">
      <w:pPr>
        <w:widowControl/>
        <w:shd w:val="clear" w:color="auto" w:fill="FFFFFF"/>
        <w:spacing w:before="165" w:line="300" w:lineRule="atLeast"/>
        <w:rPr>
          <w:rFonts w:ascii="Times New Roman" w:hAnsi="Times New Roman" w:cs="Times New Roman"/>
          <w:color w:val="2C2B2B"/>
          <w:kern w:val="0"/>
          <w:sz w:val="22"/>
        </w:rPr>
      </w:pPr>
      <w:r w:rsidRPr="00C74BD8">
        <w:rPr>
          <w:rFonts w:ascii="Times New Roman" w:hAnsi="Times New Roman" w:cs="Times New Roman"/>
          <w:color w:val="2C2B2B"/>
          <w:kern w:val="0"/>
          <w:sz w:val="22"/>
        </w:rPr>
        <w:t>1.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本次研習核發進修研習時數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6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小時。</w:t>
      </w:r>
    </w:p>
    <w:p w:rsidR="00DC4839" w:rsidRPr="00C74BD8" w:rsidRDefault="00DC4839" w:rsidP="00DC4839">
      <w:pPr>
        <w:widowControl/>
        <w:shd w:val="clear" w:color="auto" w:fill="FFFFFF"/>
        <w:spacing w:before="165" w:line="300" w:lineRule="atLeast"/>
        <w:rPr>
          <w:rFonts w:ascii="Times New Roman" w:hAnsi="Times New Roman" w:cs="Times New Roman"/>
          <w:color w:val="2C2B2B"/>
          <w:kern w:val="0"/>
          <w:sz w:val="22"/>
        </w:rPr>
      </w:pPr>
      <w:r w:rsidRPr="00C74BD8">
        <w:rPr>
          <w:rFonts w:ascii="Times New Roman" w:hAnsi="Times New Roman" w:cs="Times New Roman"/>
          <w:color w:val="2C2B2B"/>
          <w:kern w:val="0"/>
          <w:sz w:val="22"/>
        </w:rPr>
        <w:t>2.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參加教師研習之教師，旅運費由各校自行支應，請服務單位惠予公差假及課</w:t>
      </w:r>
      <w:proofErr w:type="gramStart"/>
      <w:r w:rsidRPr="00C74BD8">
        <w:rPr>
          <w:rFonts w:ascii="Times New Roman" w:hAnsi="Times New Roman" w:cs="Times New Roman"/>
          <w:color w:val="2C2B2B"/>
          <w:kern w:val="0"/>
          <w:sz w:val="22"/>
        </w:rPr>
        <w:t>務排代</w:t>
      </w:r>
      <w:proofErr w:type="gramEnd"/>
      <w:r w:rsidRPr="00C74BD8">
        <w:rPr>
          <w:rFonts w:ascii="Times New Roman" w:hAnsi="Times New Roman" w:cs="Times New Roman"/>
          <w:color w:val="2C2B2B"/>
          <w:kern w:val="0"/>
          <w:sz w:val="22"/>
        </w:rPr>
        <w:t>。</w:t>
      </w:r>
    </w:p>
    <w:p w:rsidR="00DC4839" w:rsidRPr="00C74BD8" w:rsidRDefault="00DC4839" w:rsidP="00DC4839">
      <w:pPr>
        <w:widowControl/>
        <w:shd w:val="clear" w:color="auto" w:fill="FFFFFF"/>
        <w:spacing w:before="165" w:line="300" w:lineRule="atLeast"/>
        <w:rPr>
          <w:rFonts w:ascii="Times New Roman" w:hAnsi="Times New Roman" w:cs="Times New Roman"/>
          <w:color w:val="2C2B2B"/>
          <w:kern w:val="0"/>
          <w:sz w:val="22"/>
        </w:rPr>
      </w:pPr>
      <w:r w:rsidRPr="00C74BD8">
        <w:rPr>
          <w:rFonts w:ascii="Times New Roman" w:hAnsi="Times New Roman" w:cs="Times New Roman"/>
          <w:color w:val="2C2B2B"/>
          <w:kern w:val="0"/>
          <w:sz w:val="22"/>
        </w:rPr>
        <w:t>3.</w:t>
      </w:r>
      <w:r w:rsidRPr="00771093">
        <w:rPr>
          <w:rFonts w:ascii="Times New Roman" w:hAnsi="Times New Roman" w:cs="Times New Roman"/>
          <w:b/>
          <w:color w:val="FF0000"/>
          <w:kern w:val="0"/>
          <w:sz w:val="22"/>
        </w:rPr>
        <w:t>請參與教師自備筆記型電腦，</w:t>
      </w:r>
      <w:r w:rsidRPr="00771093">
        <w:rPr>
          <w:rFonts w:ascii="Times New Roman" w:hAnsi="Times New Roman" w:cs="Times New Roman"/>
          <w:b/>
          <w:color w:val="FF0000"/>
          <w:sz w:val="22"/>
          <w:shd w:val="clear" w:color="auto" w:fill="FFFFFF"/>
        </w:rPr>
        <w:t>若</w:t>
      </w:r>
      <w:r w:rsidR="00771093">
        <w:rPr>
          <w:rFonts w:ascii="Times New Roman" w:hAnsi="Times New Roman" w:cs="Times New Roman" w:hint="eastAsia"/>
          <w:b/>
          <w:color w:val="FF0000"/>
          <w:sz w:val="22"/>
          <w:shd w:val="clear" w:color="auto" w:fill="FFFFFF"/>
        </w:rPr>
        <w:t>無</w:t>
      </w:r>
      <w:r w:rsidRPr="00771093">
        <w:rPr>
          <w:rFonts w:ascii="Times New Roman" w:hAnsi="Times New Roman" w:cs="Times New Roman"/>
          <w:b/>
          <w:color w:val="FF0000"/>
          <w:sz w:val="22"/>
          <w:shd w:val="clear" w:color="auto" w:fill="FFFFFF"/>
        </w:rPr>
        <w:t>光碟機請準備一個</w:t>
      </w:r>
      <w:r w:rsidRPr="00771093">
        <w:rPr>
          <w:rFonts w:ascii="Times New Roman" w:hAnsi="Times New Roman" w:cs="Times New Roman"/>
          <w:b/>
          <w:color w:val="FF0000"/>
          <w:sz w:val="22"/>
          <w:shd w:val="clear" w:color="auto" w:fill="FFFFFF"/>
        </w:rPr>
        <w:t>8G</w:t>
      </w:r>
      <w:r w:rsidRPr="00771093">
        <w:rPr>
          <w:rFonts w:ascii="Times New Roman" w:hAnsi="Times New Roman" w:cs="Times New Roman"/>
          <w:b/>
          <w:color w:val="FF0000"/>
          <w:sz w:val="22"/>
          <w:shd w:val="clear" w:color="auto" w:fill="FFFFFF"/>
        </w:rPr>
        <w:t>以上的空白隨身碟。</w:t>
      </w:r>
    </w:p>
    <w:p w:rsidR="00DC4839" w:rsidRPr="00C74BD8" w:rsidRDefault="00DC4839" w:rsidP="00DC4839">
      <w:pPr>
        <w:widowControl/>
        <w:shd w:val="clear" w:color="auto" w:fill="FFFFFF"/>
        <w:spacing w:before="165" w:line="300" w:lineRule="atLeast"/>
        <w:rPr>
          <w:rFonts w:ascii="Times New Roman" w:hAnsi="Times New Roman" w:cs="Times New Roman"/>
          <w:color w:val="2C2B2B"/>
          <w:kern w:val="0"/>
          <w:sz w:val="22"/>
        </w:rPr>
      </w:pPr>
      <w:r w:rsidRPr="00C74BD8">
        <w:rPr>
          <w:rFonts w:ascii="Times New Roman" w:hAnsi="Times New Roman" w:cs="Times New Roman"/>
          <w:color w:val="2C2B2B"/>
          <w:kern w:val="0"/>
          <w:sz w:val="22"/>
        </w:rPr>
        <w:t>4.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為響應環保，研習期間請自行攜帶</w:t>
      </w:r>
      <w:proofErr w:type="gramStart"/>
      <w:r w:rsidRPr="00C74BD8">
        <w:rPr>
          <w:rFonts w:ascii="Times New Roman" w:hAnsi="Times New Roman" w:cs="Times New Roman"/>
          <w:color w:val="2C2B2B"/>
          <w:kern w:val="0"/>
          <w:sz w:val="22"/>
        </w:rPr>
        <w:t>環保筷及環保</w:t>
      </w:r>
      <w:proofErr w:type="gramEnd"/>
      <w:r w:rsidRPr="00C74BD8">
        <w:rPr>
          <w:rFonts w:ascii="Times New Roman" w:hAnsi="Times New Roman" w:cs="Times New Roman"/>
          <w:color w:val="2C2B2B"/>
          <w:kern w:val="0"/>
          <w:sz w:val="22"/>
        </w:rPr>
        <w:t>杯。</w:t>
      </w:r>
    </w:p>
    <w:p w:rsidR="00B67589" w:rsidRPr="00C74BD8" w:rsidRDefault="00DC4839" w:rsidP="009C7399">
      <w:pPr>
        <w:widowControl/>
        <w:shd w:val="clear" w:color="auto" w:fill="FFFFFF"/>
        <w:spacing w:before="165" w:line="300" w:lineRule="atLeast"/>
        <w:rPr>
          <w:rFonts w:ascii="Times New Roman" w:hAnsi="Times New Roman" w:cs="Times New Roman"/>
          <w:color w:val="2C2B2B"/>
          <w:kern w:val="0"/>
          <w:sz w:val="22"/>
        </w:rPr>
      </w:pPr>
      <w:r w:rsidRPr="00C74BD8">
        <w:rPr>
          <w:rFonts w:ascii="Times New Roman" w:hAnsi="Times New Roman" w:cs="Times New Roman"/>
          <w:color w:val="2C2B2B"/>
          <w:kern w:val="0"/>
          <w:sz w:val="22"/>
        </w:rPr>
        <w:t>5.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若有任何問題，請洽詢臺大科學教育發展中心陳小姐，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02-33661722</w:t>
      </w:r>
      <w:r w:rsidRPr="00C74BD8">
        <w:rPr>
          <w:rFonts w:ascii="Times New Roman" w:hAnsi="Times New Roman" w:cs="Times New Roman"/>
          <w:color w:val="2C2B2B"/>
          <w:kern w:val="0"/>
          <w:sz w:val="22"/>
        </w:rPr>
        <w:t>。</w:t>
      </w:r>
    </w:p>
    <w:p w:rsidR="00C74BD8" w:rsidRPr="00DC4839" w:rsidRDefault="00C74BD8" w:rsidP="00C74BD8">
      <w:pPr>
        <w:widowControl/>
        <w:shd w:val="clear" w:color="auto" w:fill="FFFFFF"/>
        <w:spacing w:before="165" w:line="300" w:lineRule="atLeast"/>
        <w:jc w:val="center"/>
        <w:rPr>
          <w:rFonts w:ascii="Times New Roman" w:hAnsi="Times New Roman" w:cs="Times New Roman"/>
          <w:color w:val="2C2B2B"/>
          <w:kern w:val="0"/>
          <w:sz w:val="22"/>
        </w:rPr>
      </w:pPr>
    </w:p>
    <w:p w:rsidR="009C7399" w:rsidRPr="00C74BD8" w:rsidRDefault="00F14766" w:rsidP="009C7399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color w:val="2C2B2B"/>
          <w:kern w:val="0"/>
          <w:sz w:val="22"/>
        </w:rPr>
      </w:pPr>
      <w:r>
        <w:rPr>
          <w:rFonts w:ascii="Arial" w:eastAsia="新細明體" w:hAnsi="Arial" w:cs="Arial"/>
          <w:color w:val="2C2B2B"/>
          <w:kern w:val="0"/>
          <w:sz w:val="20"/>
          <w:szCs w:val="20"/>
        </w:rPr>
        <w:br w:type="page"/>
      </w:r>
      <w:r w:rsidR="009C7399" w:rsidRPr="009C7399">
        <w:rPr>
          <w:rFonts w:ascii="Arial" w:eastAsia="新細明體" w:hAnsi="Arial" w:cs="Arial"/>
          <w:color w:val="2C2B2B"/>
          <w:kern w:val="0"/>
          <w:sz w:val="20"/>
          <w:szCs w:val="20"/>
        </w:rPr>
        <w:lastRenderedPageBreak/>
        <w:br/>
      </w:r>
      <w:r w:rsidR="00DC4839" w:rsidRPr="00C74BD8">
        <w:rPr>
          <w:rFonts w:ascii="Arial" w:eastAsia="新細明體" w:hAnsi="Arial" w:cs="Arial" w:hint="eastAsia"/>
          <w:b/>
          <w:bCs/>
          <w:kern w:val="0"/>
          <w:sz w:val="22"/>
        </w:rPr>
        <w:t>活動流程</w:t>
      </w:r>
    </w:p>
    <w:tbl>
      <w:tblPr>
        <w:tblpPr w:leftFromText="180" w:rightFromText="180" w:vertAnchor="text" w:horzAnchor="page" w:tblpX="1761" w:tblpY="159"/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60"/>
        <w:gridCol w:w="3761"/>
      </w:tblGrid>
      <w:tr w:rsidR="009C7399" w:rsidRPr="00C74BD8" w:rsidTr="00F14766">
        <w:trPr>
          <w:trHeight w:val="454"/>
        </w:trPr>
        <w:tc>
          <w:tcPr>
            <w:tcW w:w="195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C7399" w:rsidRPr="00C74BD8" w:rsidRDefault="009C7399" w:rsidP="00F14766">
            <w:pPr>
              <w:pStyle w:val="a7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時間</w:t>
            </w:r>
          </w:p>
        </w:tc>
        <w:tc>
          <w:tcPr>
            <w:tcW w:w="7121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C7399" w:rsidRPr="00C74BD8" w:rsidRDefault="009C7399" w:rsidP="00F14766">
            <w:pPr>
              <w:pStyle w:val="a7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活動</w:t>
            </w:r>
            <w:r w:rsidRPr="00C74BD8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C7399" w:rsidRPr="00C74BD8" w:rsidTr="00F14766">
        <w:trPr>
          <w:trHeight w:val="22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99" w:rsidRPr="00C74BD8" w:rsidRDefault="009C7399" w:rsidP="00F14766">
            <w:pPr>
              <w:pStyle w:val="a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09:00-09:</w:t>
            </w:r>
            <w:r w:rsidR="00F14766"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99" w:rsidRPr="00C74BD8" w:rsidRDefault="009C7399" w:rsidP="00F14766">
            <w:pPr>
              <w:pStyle w:val="a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報到</w:t>
            </w: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C7399" w:rsidRPr="00C74BD8" w:rsidTr="00F14766">
        <w:trPr>
          <w:trHeight w:val="162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99" w:rsidRPr="00C74BD8" w:rsidRDefault="009C7399" w:rsidP="00F14766">
            <w:pPr>
              <w:pStyle w:val="a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09:</w:t>
            </w:r>
            <w:r w:rsidR="00F14766"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30</w:t>
            </w: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="00F14766"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  <w:r w:rsidR="007678F7"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:</w:t>
            </w:r>
            <w:r w:rsidR="00F14766"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0311" w:rsidRPr="00C74BD8" w:rsidRDefault="00DC4839" w:rsidP="00F14766">
            <w:pPr>
              <w:pStyle w:val="a7"/>
              <w:rPr>
                <w:rFonts w:ascii="Times New Roman" w:eastAsiaTheme="minorEastAsia" w:hAnsi="Times New Roman" w:cs="Times New Roman"/>
                <w:color w:val="002060"/>
                <w:sz w:val="22"/>
                <w:szCs w:val="22"/>
                <w:shd w:val="pct15" w:color="auto" w:fill="FFFFFF"/>
              </w:rPr>
            </w:pPr>
            <w:r w:rsidRPr="00C74BD8">
              <w:rPr>
                <w:rFonts w:ascii="Times New Roman" w:eastAsiaTheme="minorEastAsia" w:hAnsi="Times New Roman" w:cs="Times New Roman" w:hint="eastAsia"/>
                <w:color w:val="002060"/>
                <w:sz w:val="22"/>
                <w:szCs w:val="22"/>
                <w:shd w:val="pct15" w:color="auto" w:fill="FFFFFF"/>
              </w:rPr>
              <w:t>特邀</w:t>
            </w:r>
            <w:r w:rsidR="009C7399" w:rsidRPr="00C74BD8">
              <w:rPr>
                <w:rFonts w:ascii="Times New Roman" w:eastAsiaTheme="minorEastAsia" w:hAnsi="Times New Roman" w:cs="Times New Roman"/>
                <w:color w:val="002060"/>
                <w:sz w:val="22"/>
                <w:szCs w:val="22"/>
                <w:shd w:val="pct15" w:color="auto" w:fill="FFFFFF"/>
              </w:rPr>
              <w:t>演講</w:t>
            </w:r>
            <w:r w:rsidR="00F14766" w:rsidRPr="00C74BD8">
              <w:rPr>
                <w:rFonts w:ascii="Times New Roman" w:eastAsiaTheme="minorEastAsia" w:hAnsi="Times New Roman" w:cs="Times New Roman"/>
                <w:color w:val="002060"/>
                <w:sz w:val="22"/>
                <w:szCs w:val="22"/>
              </w:rPr>
              <w:t xml:space="preserve"> </w:t>
            </w:r>
            <w:r w:rsidR="00157012" w:rsidRPr="00C74BD8">
              <w:rPr>
                <w:rFonts w:ascii="Times New Roman" w:eastAsiaTheme="minorEastAsia" w:hAnsi="Times New Roman" w:cs="Times New Roman" w:hint="eastAsia"/>
                <w:color w:val="002060"/>
                <w:sz w:val="22"/>
                <w:szCs w:val="22"/>
              </w:rPr>
              <w:t xml:space="preserve"> </w:t>
            </w:r>
            <w:r w:rsidR="00F14766" w:rsidRPr="00C74BD8">
              <w:rPr>
                <w:rFonts w:ascii="Times New Roman" w:eastAsiaTheme="minorEastAsia" w:hAnsi="Times New Roman" w:cs="Times New Roman"/>
                <w:b/>
                <w:color w:val="002060"/>
                <w:sz w:val="22"/>
                <w:szCs w:val="22"/>
              </w:rPr>
              <w:t>102</w:t>
            </w:r>
            <w:r w:rsidR="00F14766" w:rsidRPr="00C74BD8">
              <w:rPr>
                <w:rFonts w:ascii="Times New Roman" w:eastAsiaTheme="minorEastAsia" w:hAnsi="Times New Roman" w:cs="Times New Roman"/>
                <w:b/>
                <w:color w:val="002060"/>
                <w:sz w:val="22"/>
                <w:szCs w:val="22"/>
              </w:rPr>
              <w:t>階梯教室</w:t>
            </w:r>
          </w:p>
          <w:p w:rsidR="009C7399" w:rsidRPr="00C74BD8" w:rsidRDefault="007678F7" w:rsidP="00F14766">
            <w:pPr>
              <w:pStyle w:val="a7"/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後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PC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時代，教學心法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 xml:space="preserve"> 2.0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：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hold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住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2%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、活用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20%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、享用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200%</w:t>
            </w:r>
          </w:p>
          <w:p w:rsidR="009C7399" w:rsidRPr="00C74BD8" w:rsidRDefault="007678F7" w:rsidP="00F14766">
            <w:pPr>
              <w:pStyle w:val="a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孫賜萍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（</w:t>
            </w:r>
            <w:r w:rsidR="00D44369" w:rsidRPr="00C74BD8">
              <w:rPr>
                <w:rFonts w:ascii="Times New Roman" w:eastAsiaTheme="minorEastAsia" w:hAnsi="Times New Roman" w:cs="Times New Roman"/>
                <w:color w:val="222222"/>
                <w:sz w:val="22"/>
                <w:szCs w:val="22"/>
                <w:shd w:val="clear" w:color="auto" w:fill="FFFFFF"/>
              </w:rPr>
              <w:t>教育部校園自由軟體數位資源推廣服務中心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執行</w:t>
            </w:r>
            <w:proofErr w:type="gramStart"/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祕</w:t>
            </w:r>
            <w:proofErr w:type="gramEnd"/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書）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C7399" w:rsidRPr="00C74BD8" w:rsidTr="00F14766">
        <w:trPr>
          <w:trHeight w:val="45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99" w:rsidRPr="00C74BD8" w:rsidRDefault="00F14766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12:0</w:t>
            </w:r>
            <w:r w:rsidR="007678F7"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0-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13</w:t>
            </w:r>
            <w:r w:rsidR="007678F7"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: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99" w:rsidRPr="00C74BD8" w:rsidRDefault="007678F7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午餐</w:t>
            </w:r>
            <w:r w:rsidR="00F14766"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、休息</w:t>
            </w:r>
            <w:r w:rsidR="00DC4839" w:rsidRPr="00C74BD8">
              <w:rPr>
                <w:rFonts w:ascii="Times New Roman" w:eastAsiaTheme="minorEastAsia" w:hAnsi="Times New Roman" w:cs="Times New Roman" w:hint="eastAsia"/>
                <w:color w:val="auto"/>
                <w:sz w:val="22"/>
                <w:szCs w:val="22"/>
              </w:rPr>
              <w:t>（請提早至分組教室設定電腦設備）</w:t>
            </w:r>
          </w:p>
        </w:tc>
      </w:tr>
      <w:tr w:rsidR="00B67589" w:rsidRPr="00C74BD8" w:rsidTr="003D58BC">
        <w:trPr>
          <w:trHeight w:val="70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7589" w:rsidRPr="00C74BD8" w:rsidRDefault="00B67589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13:20-14:50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7589" w:rsidRPr="00C74BD8" w:rsidRDefault="00B67589" w:rsidP="00B67589">
            <w:pPr>
              <w:pStyle w:val="a7"/>
              <w:spacing w:line="300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pct15" w:color="auto" w:fill="FFFFFF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pct15" w:color="auto" w:fill="FFFFFF"/>
              </w:rPr>
              <w:t>分組研討</w:t>
            </w:r>
          </w:p>
          <w:p w:rsidR="00B67589" w:rsidRPr="00C74BD8" w:rsidRDefault="00B67589" w:rsidP="00B67589">
            <w:pPr>
              <w:widowControl/>
              <w:shd w:val="clear" w:color="auto" w:fill="FFFFFF"/>
              <w:spacing w:line="300" w:lineRule="auto"/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</w:pP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課程</w:t>
            </w: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A</w:t>
            </w: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：一點都不科學，但有效的</w:t>
            </w: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2%</w:t>
            </w: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電腦學習術</w:t>
            </w:r>
          </w:p>
          <w:p w:rsidR="00B67589" w:rsidRPr="00C74BD8" w:rsidRDefault="00B67589" w:rsidP="00B67589">
            <w:pPr>
              <w:widowControl/>
              <w:shd w:val="clear" w:color="auto" w:fill="FFFFFF"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C74BD8">
              <w:rPr>
                <w:rFonts w:ascii="Times New Roman" w:hAnsi="Times New Roman" w:cs="Times New Roman"/>
                <w:sz w:val="22"/>
                <w:shd w:val="clear" w:color="auto" w:fill="FFFFFF"/>
              </w:rPr>
              <w:t>孫賜萍（教育部校園自由軟體數位資源推廣服務中心</w:t>
            </w:r>
            <w:r w:rsidRPr="00C74BD8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</w:t>
            </w:r>
            <w:r w:rsidRPr="00C74BD8">
              <w:rPr>
                <w:rFonts w:ascii="Times New Roman" w:hAnsi="Times New Roman" w:cs="Times New Roman"/>
                <w:sz w:val="22"/>
                <w:shd w:val="clear" w:color="auto" w:fill="FFFFFF"/>
              </w:rPr>
              <w:t>執行</w:t>
            </w:r>
            <w:proofErr w:type="gramStart"/>
            <w:r w:rsidRPr="00C74BD8">
              <w:rPr>
                <w:rFonts w:ascii="Times New Roman" w:hAnsi="Times New Roman" w:cs="Times New Roman"/>
                <w:sz w:val="22"/>
                <w:shd w:val="clear" w:color="auto" w:fill="FFFFFF"/>
              </w:rPr>
              <w:t>祕</w:t>
            </w:r>
            <w:proofErr w:type="gramEnd"/>
            <w:r w:rsidRPr="00C74BD8">
              <w:rPr>
                <w:rFonts w:ascii="Times New Roman" w:hAnsi="Times New Roman" w:cs="Times New Roman"/>
                <w:sz w:val="22"/>
                <w:shd w:val="clear" w:color="auto" w:fill="FFFFFF"/>
              </w:rPr>
              <w:t>書）</w:t>
            </w:r>
          </w:p>
          <w:p w:rsidR="00B67589" w:rsidRPr="00C74BD8" w:rsidRDefault="00B67589" w:rsidP="00B67589">
            <w:pPr>
              <w:pStyle w:val="a7"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課程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B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：一點點的科學，更有趣的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2%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軟體學習法</w:t>
            </w:r>
          </w:p>
          <w:p w:rsidR="00B67589" w:rsidRPr="00C74BD8" w:rsidRDefault="00B67589" w:rsidP="00B67589">
            <w:pPr>
              <w:pStyle w:val="a7"/>
              <w:spacing w:line="300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翁佳驥（教育部校園自由軟體數位資源推廣服務中心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FFFFFF"/>
              </w:rPr>
              <w:t>技術顧問）</w:t>
            </w:r>
          </w:p>
        </w:tc>
      </w:tr>
      <w:tr w:rsidR="00B67589" w:rsidRPr="00C74BD8" w:rsidTr="00DC4839">
        <w:trPr>
          <w:trHeight w:val="492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7589" w:rsidRPr="00C74BD8" w:rsidRDefault="00B67589" w:rsidP="00B67589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589" w:rsidRPr="00C74BD8" w:rsidRDefault="00B67589" w:rsidP="00B67589">
            <w:pPr>
              <w:shd w:val="clear" w:color="auto" w:fill="FFFFFF"/>
              <w:spacing w:line="300" w:lineRule="auto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C74BD8">
              <w:rPr>
                <w:rFonts w:ascii="Times New Roman" w:hAnsi="Times New Roman" w:cs="Times New Roman"/>
                <w:b/>
                <w:sz w:val="22"/>
              </w:rPr>
              <w:t>201</w:t>
            </w:r>
            <w:r w:rsidR="00DC4839" w:rsidRPr="00C74BD8">
              <w:rPr>
                <w:rFonts w:ascii="Times New Roman" w:hAnsi="Times New Roman" w:cs="Times New Roman"/>
                <w:b/>
                <w:sz w:val="22"/>
              </w:rPr>
              <w:t>教</w:t>
            </w:r>
            <w:r w:rsidRPr="00C74BD8">
              <w:rPr>
                <w:rFonts w:ascii="Times New Roman" w:hAnsi="Times New Roman" w:cs="Times New Roman"/>
                <w:b/>
                <w:sz w:val="22"/>
              </w:rPr>
              <w:t>室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7589" w:rsidRPr="00C74BD8" w:rsidRDefault="00B67589" w:rsidP="00B67589">
            <w:pPr>
              <w:pStyle w:val="a7"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202</w:t>
            </w:r>
            <w:r w:rsidR="00DC4839"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教</w:t>
            </w: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室</w:t>
            </w:r>
          </w:p>
        </w:tc>
      </w:tr>
      <w:tr w:rsidR="00F14766" w:rsidRPr="00C74BD8" w:rsidTr="00DC4839">
        <w:trPr>
          <w:trHeight w:val="768"/>
        </w:trPr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4766" w:rsidRPr="00C74BD8" w:rsidRDefault="00F14766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4766" w:rsidRPr="00C74BD8" w:rsidRDefault="00DC4839" w:rsidP="00B67589">
            <w:pPr>
              <w:widowControl/>
              <w:shd w:val="clear" w:color="auto" w:fill="FFFFFF"/>
              <w:spacing w:line="300" w:lineRule="auto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課程</w:t>
            </w:r>
            <w:r w:rsidRPr="00C74BD8">
              <w:rPr>
                <w:rFonts w:ascii="Times New Roman" w:hAnsi="Times New Roman" w:cs="Times New Roman"/>
                <w:b/>
                <w:color w:val="7030A0"/>
                <w:kern w:val="0"/>
                <w:sz w:val="22"/>
              </w:rPr>
              <w:t>A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7589" w:rsidRPr="00C74BD8" w:rsidRDefault="00DC4839" w:rsidP="00B67589">
            <w:pPr>
              <w:pStyle w:val="a7"/>
              <w:spacing w:line="300" w:lineRule="auto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課程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67589" w:rsidRPr="00C74BD8" w:rsidTr="00F63880">
        <w:trPr>
          <w:trHeight w:val="45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589" w:rsidRPr="00C74BD8" w:rsidRDefault="00B67589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14:50-15:10</w:t>
            </w:r>
          </w:p>
        </w:tc>
        <w:tc>
          <w:tcPr>
            <w:tcW w:w="7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7589" w:rsidRPr="00C74BD8" w:rsidRDefault="00B67589" w:rsidP="00F14766">
            <w:pPr>
              <w:widowControl/>
              <w:shd w:val="clear" w:color="auto" w:fill="FFFFFF"/>
              <w:spacing w:line="300" w:lineRule="auto"/>
              <w:rPr>
                <w:rFonts w:ascii="Times New Roman" w:hAnsi="Times New Roman" w:cs="Times New Roman"/>
                <w:sz w:val="22"/>
                <w:shd w:val="pct15" w:color="auto" w:fill="FFFFFF"/>
              </w:rPr>
            </w:pPr>
            <w:r w:rsidRPr="00C74BD8">
              <w:rPr>
                <w:rFonts w:ascii="Times New Roman" w:hAnsi="Times New Roman" w:cs="Times New Roman"/>
                <w:sz w:val="22"/>
              </w:rPr>
              <w:t>休息時間</w:t>
            </w:r>
          </w:p>
        </w:tc>
      </w:tr>
      <w:tr w:rsidR="00DC4839" w:rsidRPr="00C74BD8" w:rsidTr="00DC4839">
        <w:trPr>
          <w:trHeight w:val="569"/>
        </w:trPr>
        <w:tc>
          <w:tcPr>
            <w:tcW w:w="1951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C4839" w:rsidRPr="00C74BD8" w:rsidRDefault="00DC4839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15:10-16:40</w:t>
            </w:r>
          </w:p>
        </w:tc>
        <w:tc>
          <w:tcPr>
            <w:tcW w:w="336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:rsidR="00DC4839" w:rsidRPr="00C74BD8" w:rsidRDefault="00DC4839" w:rsidP="00B67589">
            <w:pPr>
              <w:pStyle w:val="a7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01</w:t>
            </w: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教室</w:t>
            </w:r>
          </w:p>
        </w:tc>
        <w:tc>
          <w:tcPr>
            <w:tcW w:w="3761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  <w:vAlign w:val="center"/>
          </w:tcPr>
          <w:p w:rsidR="00DC4839" w:rsidRPr="00C74BD8" w:rsidRDefault="00DC4839" w:rsidP="00B67589">
            <w:pPr>
              <w:pStyle w:val="a7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202</w:t>
            </w:r>
            <w:r w:rsidRPr="00C74BD8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教室</w:t>
            </w:r>
          </w:p>
        </w:tc>
      </w:tr>
      <w:tr w:rsidR="00DC4839" w:rsidRPr="00C74BD8" w:rsidTr="00DC4839">
        <w:trPr>
          <w:trHeight w:val="931"/>
        </w:trPr>
        <w:tc>
          <w:tcPr>
            <w:tcW w:w="1951" w:type="dxa"/>
            <w:vMerge/>
            <w:tcBorders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DC4839" w:rsidRPr="00C74BD8" w:rsidRDefault="00DC4839" w:rsidP="00F14766">
            <w:pPr>
              <w:pStyle w:val="a7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:rsidR="00DC4839" w:rsidRPr="00C74BD8" w:rsidRDefault="00DC4839" w:rsidP="00B67589">
            <w:pPr>
              <w:pStyle w:val="a7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課程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  <w:shd w:val="clear" w:color="auto" w:fill="FFFFFF"/>
              </w:rPr>
              <w:t>B</w:t>
            </w:r>
          </w:p>
        </w:tc>
        <w:tc>
          <w:tcPr>
            <w:tcW w:w="3761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8" w:space="0" w:color="000000"/>
            </w:tcBorders>
            <w:vAlign w:val="center"/>
          </w:tcPr>
          <w:p w:rsidR="00DC4839" w:rsidRPr="00C74BD8" w:rsidRDefault="00DC4839" w:rsidP="00B67589">
            <w:pPr>
              <w:pStyle w:val="a7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課程</w:t>
            </w:r>
            <w:r w:rsidRPr="00C74BD8">
              <w:rPr>
                <w:rFonts w:ascii="Times New Roman" w:eastAsiaTheme="minorEastAsia" w:hAnsi="Times New Roman" w:cs="Times New Roman"/>
                <w:b/>
                <w:color w:val="7030A0"/>
                <w:sz w:val="22"/>
                <w:szCs w:val="22"/>
              </w:rPr>
              <w:t>A</w:t>
            </w:r>
          </w:p>
        </w:tc>
      </w:tr>
      <w:tr w:rsidR="00F14766" w:rsidRPr="00C74BD8" w:rsidTr="00F14766">
        <w:trPr>
          <w:trHeight w:val="454"/>
        </w:trPr>
        <w:tc>
          <w:tcPr>
            <w:tcW w:w="19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F14766" w:rsidRPr="00C74BD8" w:rsidRDefault="00F14766" w:rsidP="00F14766">
            <w:pPr>
              <w:pStyle w:val="a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16:40</w:t>
            </w:r>
          </w:p>
        </w:tc>
        <w:tc>
          <w:tcPr>
            <w:tcW w:w="7121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F14766" w:rsidRPr="00C74BD8" w:rsidRDefault="00F14766" w:rsidP="00F14766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BD8">
              <w:rPr>
                <w:rFonts w:ascii="Times New Roman" w:eastAsiaTheme="minorEastAsia" w:hAnsi="Times New Roman" w:cs="Times New Roman"/>
                <w:sz w:val="22"/>
                <w:szCs w:val="22"/>
              </w:rPr>
              <w:t>賦歸</w:t>
            </w:r>
          </w:p>
        </w:tc>
      </w:tr>
    </w:tbl>
    <w:p w:rsidR="009C7399" w:rsidRPr="00C74BD8" w:rsidRDefault="009C7399" w:rsidP="009C7399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color w:val="2C2B2B"/>
          <w:kern w:val="0"/>
          <w:sz w:val="22"/>
        </w:rPr>
      </w:pPr>
      <w:r w:rsidRPr="00C74BD8">
        <w:rPr>
          <w:rFonts w:ascii="Arial" w:eastAsia="新細明體" w:hAnsi="Arial" w:cs="Arial"/>
          <w:color w:val="2C2B2B"/>
          <w:kern w:val="0"/>
          <w:sz w:val="22"/>
        </w:rPr>
        <w:t>___</w:t>
      </w:r>
    </w:p>
    <w:p w:rsidR="009C7399" w:rsidRDefault="007678F7" w:rsidP="009C7399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color w:val="2C2B2B"/>
          <w:kern w:val="0"/>
          <w:sz w:val="22"/>
        </w:rPr>
      </w:pPr>
      <w:r w:rsidRPr="00C74BD8">
        <w:rPr>
          <w:rFonts w:ascii="Arial" w:eastAsia="新細明體" w:hAnsi="Arial" w:cs="Arial" w:hint="eastAsia"/>
          <w:color w:val="2C2B2B"/>
          <w:kern w:val="0"/>
          <w:sz w:val="22"/>
        </w:rPr>
        <w:t>下午為分組實作課程，同一時段分兩個教室同時進行</w:t>
      </w:r>
      <w:r w:rsidR="00DC4839" w:rsidRPr="00C74BD8">
        <w:rPr>
          <w:rFonts w:ascii="Arial" w:eastAsia="新細明體" w:hAnsi="Arial" w:cs="Arial" w:hint="eastAsia"/>
          <w:color w:val="2C2B2B"/>
          <w:kern w:val="0"/>
          <w:sz w:val="22"/>
        </w:rPr>
        <w:t>，參與教師依工作人員分組至固定教室即可</w:t>
      </w:r>
      <w:r w:rsidR="009C7399" w:rsidRPr="00C74BD8">
        <w:rPr>
          <w:rFonts w:ascii="Arial" w:eastAsia="新細明體" w:hAnsi="Arial" w:cs="Arial"/>
          <w:color w:val="2C2B2B"/>
          <w:kern w:val="0"/>
          <w:sz w:val="22"/>
        </w:rPr>
        <w:t>。</w:t>
      </w:r>
    </w:p>
    <w:p w:rsidR="00C74BD8" w:rsidRPr="00C74BD8" w:rsidRDefault="00C74BD8" w:rsidP="009C7399">
      <w:pPr>
        <w:widowControl/>
        <w:shd w:val="clear" w:color="auto" w:fill="FFFFFF"/>
        <w:spacing w:before="165" w:line="300" w:lineRule="atLeast"/>
        <w:rPr>
          <w:rFonts w:ascii="Arial" w:eastAsia="新細明體" w:hAnsi="Arial" w:cs="Arial"/>
          <w:color w:val="2C2B2B"/>
          <w:kern w:val="0"/>
          <w:sz w:val="22"/>
        </w:rPr>
      </w:pPr>
      <w:r>
        <w:rPr>
          <w:rFonts w:ascii="Times New Roman" w:hAnsi="Times New Roman" w:cs="Times New Roman"/>
          <w:noProof/>
          <w:color w:val="2C2B2B"/>
          <w:kern w:val="0"/>
          <w:sz w:val="22"/>
        </w:rPr>
        <w:lastRenderedPageBreak/>
        <w:drawing>
          <wp:inline distT="0" distB="0" distL="0" distR="0" wp14:anchorId="0CDC8DF9" wp14:editId="043F4C60">
            <wp:extent cx="5229225" cy="4922622"/>
            <wp:effectExtent l="171450" t="171450" r="200025" b="20193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902" cy="4925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74BD8" w:rsidRPr="00C74BD8" w:rsidSect="00C74BD8">
      <w:pgSz w:w="11906" w:h="16838"/>
      <w:pgMar w:top="1418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E1" w:rsidRDefault="000739E1" w:rsidP="007678F7">
      <w:r>
        <w:separator/>
      </w:r>
    </w:p>
  </w:endnote>
  <w:endnote w:type="continuationSeparator" w:id="0">
    <w:p w:rsidR="000739E1" w:rsidRDefault="000739E1" w:rsidP="007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LiSung Light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E1" w:rsidRDefault="000739E1" w:rsidP="007678F7">
      <w:r>
        <w:separator/>
      </w:r>
    </w:p>
  </w:footnote>
  <w:footnote w:type="continuationSeparator" w:id="0">
    <w:p w:rsidR="000739E1" w:rsidRDefault="000739E1" w:rsidP="007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441FD"/>
    <w:multiLevelType w:val="multilevel"/>
    <w:tmpl w:val="74C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9"/>
    <w:rsid w:val="000739E1"/>
    <w:rsid w:val="00157012"/>
    <w:rsid w:val="001A261C"/>
    <w:rsid w:val="00253B3C"/>
    <w:rsid w:val="00265434"/>
    <w:rsid w:val="00270311"/>
    <w:rsid w:val="00270641"/>
    <w:rsid w:val="002C11C1"/>
    <w:rsid w:val="0051165F"/>
    <w:rsid w:val="00575677"/>
    <w:rsid w:val="007678F7"/>
    <w:rsid w:val="00771093"/>
    <w:rsid w:val="008501F8"/>
    <w:rsid w:val="008834CE"/>
    <w:rsid w:val="009C7399"/>
    <w:rsid w:val="00B67589"/>
    <w:rsid w:val="00C74BD8"/>
    <w:rsid w:val="00CB6519"/>
    <w:rsid w:val="00CD2E5F"/>
    <w:rsid w:val="00D44369"/>
    <w:rsid w:val="00DC4839"/>
    <w:rsid w:val="00DE0ECA"/>
    <w:rsid w:val="00F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73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C7399"/>
    <w:rPr>
      <w:b/>
      <w:bCs/>
    </w:rPr>
  </w:style>
  <w:style w:type="character" w:styleId="a4">
    <w:name w:val="Hyperlink"/>
    <w:basedOn w:val="a0"/>
    <w:uiPriority w:val="99"/>
    <w:semiHidden/>
    <w:unhideWhenUsed/>
    <w:rsid w:val="009C73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73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9C7399"/>
    <w:pPr>
      <w:spacing w:line="276" w:lineRule="auto"/>
    </w:pPr>
    <w:rPr>
      <w:rFonts w:ascii="Apple LiSung Light" w:eastAsia="Apple LiSung Light" w:hAnsi="Arial" w:cs="Arial"/>
      <w:bCs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76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78F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78F7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1165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C48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839"/>
  </w:style>
  <w:style w:type="character" w:customStyle="1" w:styleId="af">
    <w:name w:val="註解文字 字元"/>
    <w:basedOn w:val="a0"/>
    <w:link w:val="ae"/>
    <w:uiPriority w:val="99"/>
    <w:semiHidden/>
    <w:rsid w:val="00DC48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8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C4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73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C7399"/>
    <w:rPr>
      <w:b/>
      <w:bCs/>
    </w:rPr>
  </w:style>
  <w:style w:type="character" w:styleId="a4">
    <w:name w:val="Hyperlink"/>
    <w:basedOn w:val="a0"/>
    <w:uiPriority w:val="99"/>
    <w:semiHidden/>
    <w:unhideWhenUsed/>
    <w:rsid w:val="009C73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73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9C7399"/>
    <w:pPr>
      <w:spacing w:line="276" w:lineRule="auto"/>
    </w:pPr>
    <w:rPr>
      <w:rFonts w:ascii="Apple LiSung Light" w:eastAsia="Apple LiSung Light" w:hAnsi="Arial" w:cs="Arial"/>
      <w:bCs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76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78F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78F7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1165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C48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839"/>
  </w:style>
  <w:style w:type="character" w:customStyle="1" w:styleId="af">
    <w:name w:val="註解文字 字元"/>
    <w:basedOn w:val="a0"/>
    <w:link w:val="ae"/>
    <w:uiPriority w:val="99"/>
    <w:semiHidden/>
    <w:rsid w:val="00DC48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8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C4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.ntu.edu.tw/register/activity.php?sn=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ntucase</dc:creator>
  <cp:lastModifiedBy>ntucase</cp:lastModifiedBy>
  <cp:revision>4</cp:revision>
  <dcterms:created xsi:type="dcterms:W3CDTF">2014-06-10T07:52:00Z</dcterms:created>
  <dcterms:modified xsi:type="dcterms:W3CDTF">2014-06-11T09:33:00Z</dcterms:modified>
</cp:coreProperties>
</file>